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520709765"/>
    <w:p w:rsidR="00C3709C" w:rsidRPr="002E5F8E" w:rsidRDefault="00C3709C" w:rsidP="00C3709C">
      <w:pPr>
        <w:pStyle w:val="ListParagraph"/>
        <w:ind w:left="0"/>
        <w:jc w:val="center"/>
        <w:rPr>
          <w:rFonts w:ascii="Tahoma" w:hAnsi="Tahoma" w:cs="Tahoma"/>
          <w:b/>
          <w:color w:val="007114"/>
          <w:sz w:val="28"/>
          <w:szCs w:val="28"/>
        </w:rPr>
        <w:bidi w:val="0"/>
      </w:pPr>
      <w:r>
        <w:rPr>
          <w:rFonts w:ascii="Tahoma" w:cs="Tahoma" w:hAnsi="Tahoma"/>
          <w:noProof/>
          <w:color w:val="007114"/>
          <w:sz w:val="28"/>
          <w:szCs w:val="28"/>
          <w:lang w:val="fr-be"/>
          <w:b w:val="0"/>
          <w:bCs w:val="0"/>
          <w:i w:val="0"/>
          <w:iCs w:val="0"/>
          <w:u w:val="none"/>
          <w:vertAlign w:val="baseline"/>
          <w:rtl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-83820</wp:posOffset>
                </wp:positionV>
                <wp:extent cx="5964555" cy="854710"/>
                <wp:effectExtent l="45720" t="44450" r="38100" b="438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4555" cy="854710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00711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9FA9E" id="Rectangle 2" o:spid="_x0000_s1026" style="position:absolute;margin-left:4pt;margin-top:-6.6pt;width:469.65pt;height:6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" filled="f" strokecolor="#007114" strokeweight="6pt"/>
            </w:pict>
          </mc:Fallback>
        </mc:AlternateContent>
      </w:r>
      <w:r>
        <w:rPr>
          <w:rFonts w:ascii="Tahoma" w:cs="Tahoma" w:hAnsi="Tahoma"/>
          <w:color w:val="007114"/>
          <w:sz w:val="28"/>
          <w:szCs w:val="28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ÉVALUATION ULTÉRIEURE DE LA CMP – pharmaciens</w:t>
      </w:r>
    </w:p>
    <w:p w:rsidR="00C3709C" w:rsidRPr="002E5F8E" w:rsidRDefault="00C3709C" w:rsidP="00C3709C">
      <w:pPr>
        <w:pStyle w:val="ListParagraph"/>
        <w:ind w:left="0"/>
        <w:jc w:val="center"/>
        <w:rPr>
          <w:rFonts w:ascii="Tahoma" w:hAnsi="Tahoma" w:cs="Tahoma"/>
          <w:b/>
          <w:color w:val="007114"/>
          <w:sz w:val="28"/>
          <w:szCs w:val="28"/>
        </w:rPr>
        <w:bidi w:val="0"/>
      </w:pPr>
      <w:r>
        <w:rPr>
          <w:rFonts w:ascii="Tahoma" w:cs="Tahoma" w:hAnsi="Tahoma"/>
          <w:color w:val="007114"/>
          <w:sz w:val="28"/>
          <w:szCs w:val="28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 « Utilisation rationnelle des benzodiazépines grâce à </w:t>
      </w:r>
    </w:p>
    <w:p w:rsidR="00C3709C" w:rsidRPr="00D61252" w:rsidRDefault="00C3709C" w:rsidP="00C3709C">
      <w:pPr>
        <w:pStyle w:val="ListParagraph"/>
        <w:ind w:left="0"/>
        <w:jc w:val="center"/>
        <w:rPr>
          <w:rFonts w:ascii="Tahoma" w:hAnsi="Tahoma" w:cs="Tahoma"/>
          <w:b/>
          <w:color w:val="007114"/>
          <w:sz w:val="28"/>
          <w:szCs w:val="28"/>
        </w:rPr>
        <w:bidi w:val="0"/>
      </w:pPr>
      <w:r>
        <w:rPr>
          <w:rFonts w:ascii="Tahoma" w:cs="Tahoma" w:hAnsi="Tahoma"/>
          <w:color w:val="007114"/>
          <w:sz w:val="28"/>
          <w:szCs w:val="28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une collaboration multidisciplinaire »</w:t>
      </w:r>
    </w:p>
    <w:p w:rsidR="00C3709C" w:rsidRPr="002E5F8E" w:rsidRDefault="00C3709C" w:rsidP="00C3709C">
      <w:pPr>
        <w:rPr>
          <w:rFonts w:ascii="Tahoma" w:hAnsi="Tahoma" w:cs="Tahoma"/>
          <w:b/>
          <w:i/>
          <w:color w:val="007114"/>
          <w:sz w:val="24"/>
          <w:szCs w:val="24"/>
        </w:rPr>
        <w:bidi w:val="0"/>
      </w:pPr>
      <w:r>
        <w:rPr>
          <w:rFonts w:ascii="Tahoma" w:cs="Tahoma" w:hAnsi="Tahoma"/>
          <w:color w:val="007114"/>
          <w:sz w:val="24"/>
          <w:szCs w:val="24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  </w:t>
      </w:r>
      <w:r>
        <w:rPr>
          <w:rFonts w:ascii="Tahoma" w:cs="Tahoma" w:hAnsi="Tahoma"/>
          <w:color w:val="007114"/>
          <w:sz w:val="24"/>
          <w:szCs w:val="24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Date : </w:t>
      </w:r>
    </w:p>
    <w:p w:rsidR="00C3709C" w:rsidRPr="00F11B94" w:rsidRDefault="00C3709C" w:rsidP="00C3709C">
      <w:pPr>
        <w:rPr>
          <w:rFonts w:ascii="Tahoma" w:hAnsi="Tahoma" w:cs="Tahoma"/>
          <w:i/>
          <w:color w:val="007114"/>
          <w:sz w:val="24"/>
          <w:szCs w:val="24"/>
        </w:rPr>
        <w:bidi w:val="0"/>
      </w:pPr>
      <w:r>
        <w:rPr>
          <w:rFonts w:ascii="Tahoma" w:cs="Tahoma" w:hAnsi="Tahoma"/>
          <w:color w:val="007114"/>
          <w:sz w:val="24"/>
          <w:szCs w:val="24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  Région :</w:t>
      </w:r>
      <w:r>
        <w:rPr>
          <w:rFonts w:ascii="Tahoma" w:cs="Tahoma" w:hAnsi="Tahoma"/>
          <w:color w:val="007114"/>
          <w:sz w:val="24"/>
          <w:szCs w:val="24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 </w:t>
      </w:r>
    </w:p>
    <w:p w:rsidR="00C3709C" w:rsidRPr="00F11B94" w:rsidRDefault="00C3709C" w:rsidP="00C3709C">
      <w:pPr>
        <w:pStyle w:val="ListParagraph"/>
        <w:ind w:left="1440"/>
        <w:rPr>
          <w:rFonts w:ascii="Tahoma" w:hAnsi="Tahoma" w:cs="Tahoma"/>
        </w:rPr>
      </w:pPr>
    </w:p>
    <w:p w:rsidR="00C3709C" w:rsidRPr="0076492D" w:rsidRDefault="00C3709C" w:rsidP="00C3709C">
      <w:pPr>
        <w:pStyle w:val="ListParagraph"/>
        <w:numPr>
          <w:ilvl w:val="0"/>
          <w:numId w:val="5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Depuis combien de temps êtes-vous pharmacien(ne) en exercice ?</w:t>
      </w:r>
    </w:p>
    <w:p w:rsidR="00C3709C" w:rsidRPr="00F11B94" w:rsidRDefault="00C3709C" w:rsidP="00C3709C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1 à 10 ans</w:t>
      </w:r>
    </w:p>
    <w:p w:rsidR="00C3709C" w:rsidRPr="00F11B94" w:rsidRDefault="00C3709C" w:rsidP="00C3709C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10 à 20 ans</w:t>
      </w:r>
    </w:p>
    <w:p w:rsidR="00C3709C" w:rsidRPr="00F11B94" w:rsidRDefault="00C3709C" w:rsidP="00C3709C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20 à 30 ans</w:t>
      </w:r>
    </w:p>
    <w:p w:rsidR="00C3709C" w:rsidRPr="00F11B94" w:rsidRDefault="00C3709C" w:rsidP="00C3709C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&gt; 30 ans</w:t>
      </w:r>
    </w:p>
    <w:p w:rsidR="00C3709C" w:rsidRPr="00F11B94" w:rsidRDefault="00C3709C" w:rsidP="00C3709C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suis pharmacien(ne) stagiaire</w:t>
      </w:r>
    </w:p>
    <w:p w:rsidR="00C3709C" w:rsidRPr="00F11B94" w:rsidRDefault="00C3709C" w:rsidP="00C3709C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ne suis pas un(e) pharmacien(ne) en exercice </w:t>
      </w:r>
    </w:p>
    <w:p w:rsidR="00C3709C" w:rsidRPr="00F11B94" w:rsidRDefault="00C3709C" w:rsidP="00C3709C">
      <w:pPr>
        <w:pStyle w:val="ListParagraph"/>
        <w:ind w:left="1440"/>
        <w:rPr>
          <w:rFonts w:ascii="Tahoma" w:hAnsi="Tahoma" w:cs="Tahoma"/>
        </w:rPr>
      </w:pPr>
    </w:p>
    <w:p w:rsidR="00C3709C" w:rsidRPr="0076492D" w:rsidRDefault="00E874DA" w:rsidP="00C3709C">
      <w:pPr>
        <w:pStyle w:val="ListParagraph"/>
        <w:numPr>
          <w:ilvl w:val="0"/>
          <w:numId w:val="5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Ma participation à la CMP a-t-elle changé ma pratique ?</w:t>
      </w:r>
    </w:p>
    <w:p w:rsidR="00C3709C" w:rsidRPr="008F6897" w:rsidRDefault="00C3709C" w:rsidP="00C3709C">
      <w:pPr>
        <w:pStyle w:val="ListParagraph"/>
        <w:ind w:left="36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Choisissez à chaque fois un chiffre indiquant dans quelle mesure vous êtes d'accord.</w:t>
      </w:r>
    </w:p>
    <w:p w:rsidR="00C3709C" w:rsidRDefault="00E874DA" w:rsidP="00C3709C">
      <w:pPr>
        <w:spacing w:line="240" w:lineRule="auto"/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 : pas du tout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 : plutôt pas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 : neutre, sans opinion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 : plutôt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 : tout à fait d’accord</w:t>
      </w:r>
    </w:p>
    <w:p w:rsidR="00FE1EEE" w:rsidRPr="008F6897" w:rsidRDefault="00FE1EEE" w:rsidP="00C3709C">
      <w:pPr>
        <w:spacing w:line="240" w:lineRule="auto"/>
        <w:ind w:left="2124"/>
        <w:rPr>
          <w:rFonts w:ascii="Tahoma" w:hAnsi="Tahoma" w:cs="Tahoma"/>
          <w:i/>
        </w:rPr>
      </w:pPr>
    </w:p>
    <w:p w:rsidR="00C3709C" w:rsidRDefault="00C3709C" w:rsidP="00C3709C">
      <w:pPr>
        <w:ind w:left="708"/>
        <w:rPr>
          <w:sz w:val="24"/>
          <w:szCs w:val="24"/>
        </w:rPr>
        <w:bidi w:val="0"/>
      </w:pPr>
      <w:r>
        <w:rPr>
          <w:sz w:val="24"/>
          <w:szCs w:val="24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1</w:t>
      </w:r>
      <w:r>
        <w:rPr>
          <w:sz w:val="24"/>
          <w:szCs w:val="24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sz w:val="24"/>
          <w:szCs w:val="24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sz w:val="24"/>
          <w:szCs w:val="24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2</w:t>
      </w:r>
      <w:r>
        <w:rPr>
          <w:sz w:val="24"/>
          <w:szCs w:val="24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sz w:val="24"/>
          <w:szCs w:val="24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sz w:val="24"/>
          <w:szCs w:val="24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3</w:t>
      </w:r>
      <w:r>
        <w:rPr>
          <w:sz w:val="24"/>
          <w:szCs w:val="24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sz w:val="24"/>
          <w:szCs w:val="24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sz w:val="24"/>
          <w:szCs w:val="24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4</w:t>
      </w:r>
      <w:r>
        <w:rPr>
          <w:sz w:val="24"/>
          <w:szCs w:val="24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sz w:val="24"/>
          <w:szCs w:val="24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sz w:val="24"/>
          <w:szCs w:val="24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5</w:t>
      </w:r>
    </w:p>
    <w:p w:rsidR="00E874DA" w:rsidRDefault="00E874DA" w:rsidP="00C3709C">
      <w:pPr>
        <w:ind w:left="708"/>
        <w:rPr>
          <w:i/>
          <w:sz w:val="24"/>
          <w:szCs w:val="24"/>
        </w:rPr>
      </w:pPr>
    </w:p>
    <w:p w:rsidR="00C3709C" w:rsidRPr="0076492D" w:rsidRDefault="00E874DA" w:rsidP="00C3709C">
      <w:pPr>
        <w:pStyle w:val="ListParagraph"/>
        <w:numPr>
          <w:ilvl w:val="0"/>
          <w:numId w:val="5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Utilisez-vous, dans votre officine, les outils/connaissances proposés pour les patients souffrant de troubles du sommeil ?</w:t>
      </w:r>
    </w:p>
    <w:p w:rsidR="00C3709C" w:rsidRPr="008F6897" w:rsidRDefault="00C3709C" w:rsidP="00C3709C">
      <w:pPr>
        <w:pStyle w:val="ListParagraph"/>
        <w:ind w:left="360"/>
        <w:rPr>
          <w:rFonts w:ascii="Tahoma" w:hAnsi="Tahoma" w:cs="Tahoma"/>
          <w:color w:val="1F497D"/>
        </w:rPr>
      </w:pPr>
    </w:p>
    <w:p w:rsidR="006E20DB" w:rsidRDefault="006E20DB" w:rsidP="006E20DB">
      <w:pPr>
        <w:pStyle w:val="ListParagraph"/>
        <w:numPr>
          <w:ilvl w:val="0"/>
          <w:numId w:val="6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Psychoéducation pour le patient (qu'est-ce que le sommeil, quand y a-t-il un trouble du sommeil, de quelle manière le sommeil entretient-il un lien avec les activités [stress] de la journée…).</w:t>
      </w:r>
    </w:p>
    <w:p w:rsidR="00C3709C" w:rsidRDefault="00C3709C" w:rsidP="00C3709C">
      <w:pPr>
        <w:pStyle w:val="ListParagraph"/>
        <w:ind w:left="360"/>
        <w:rPr>
          <w:rFonts w:ascii="Tahoma" w:hAnsi="Tahoma" w:cs="Tahoma"/>
        </w:rPr>
      </w:pPr>
    </w:p>
    <w:p w:rsidR="00C3709C" w:rsidRDefault="00E874DA" w:rsidP="0064483F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 Jamais                                             Parfois                                                 Souvent</w:t>
      </w:r>
    </w:p>
    <w:p w:rsidR="0064483F" w:rsidRPr="00E874DA" w:rsidRDefault="0064483F" w:rsidP="0064483F">
      <w:pPr>
        <w:pStyle w:val="ListParagraph"/>
        <w:ind w:left="360"/>
        <w:rPr>
          <w:rFonts w:ascii="Tahoma" w:hAnsi="Tahoma" w:cs="Tahoma"/>
        </w:rPr>
      </w:pPr>
    </w:p>
    <w:p w:rsidR="00C3709C" w:rsidRDefault="00C3709C" w:rsidP="00C3709C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Conseils portant sur l'hygiène de sommeil pour la prise en charge de l'insomnie du patient.</w:t>
      </w:r>
    </w:p>
    <w:p w:rsidR="00C3709C" w:rsidRDefault="00C3709C" w:rsidP="00C3709C">
      <w:pPr>
        <w:pStyle w:val="ListParagraph"/>
        <w:ind w:left="360"/>
        <w:rPr>
          <w:rFonts w:ascii="Tahoma" w:hAnsi="Tahoma" w:cs="Tahoma"/>
        </w:rPr>
      </w:pPr>
    </w:p>
    <w:p w:rsidR="00C3709C" w:rsidRDefault="00E874DA" w:rsidP="0064483F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Jamais                                             Parfois                                                 Souvent</w:t>
      </w:r>
    </w:p>
    <w:p w:rsidR="0064483F" w:rsidRDefault="0064483F" w:rsidP="0064483F">
      <w:pPr>
        <w:pStyle w:val="ListParagraph"/>
        <w:ind w:left="360"/>
        <w:rPr>
          <w:rFonts w:ascii="Tahoma" w:hAnsi="Tahoma" w:cs="Tahoma"/>
        </w:rPr>
      </w:pPr>
    </w:p>
    <w:p w:rsidR="0064483F" w:rsidRDefault="0064483F" w:rsidP="0064483F">
      <w:pPr>
        <w:pStyle w:val="ListParagraph"/>
        <w:ind w:left="360"/>
        <w:rPr>
          <w:rFonts w:ascii="Tahoma" w:hAnsi="Tahoma" w:cs="Tahoma"/>
        </w:rPr>
      </w:pPr>
    </w:p>
    <w:p w:rsidR="0064483F" w:rsidRPr="0064483F" w:rsidRDefault="0064483F" w:rsidP="0064483F">
      <w:pPr>
        <w:pStyle w:val="ListParagraph"/>
        <w:ind w:left="360"/>
        <w:rPr>
          <w:rFonts w:ascii="Tahoma" w:hAnsi="Tahoma" w:cs="Tahoma"/>
        </w:rPr>
      </w:pPr>
    </w:p>
    <w:p w:rsidR="00E874DA" w:rsidRDefault="00C3709C" w:rsidP="00E874DA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Accompagnement lors de la première délivrance de benzodiazépines.</w:t>
      </w:r>
    </w:p>
    <w:p w:rsidR="0064483F" w:rsidRDefault="0064483F" w:rsidP="0064483F">
      <w:pPr>
        <w:pStyle w:val="ListParagraph"/>
        <w:ind w:left="360"/>
        <w:rPr>
          <w:rFonts w:ascii="Tahoma" w:hAnsi="Tahoma" w:cs="Tahoma"/>
        </w:rPr>
      </w:pPr>
    </w:p>
    <w:p w:rsidR="00C3709C" w:rsidRDefault="00E874DA" w:rsidP="0064483F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Jamais                                             Parfois                                                 Souvent</w:t>
      </w:r>
    </w:p>
    <w:p w:rsidR="0064483F" w:rsidRPr="0064483F" w:rsidRDefault="0064483F" w:rsidP="0064483F">
      <w:pPr>
        <w:pStyle w:val="ListParagraph"/>
        <w:ind w:left="360"/>
        <w:rPr>
          <w:rFonts w:ascii="Tahoma" w:hAnsi="Tahoma" w:cs="Tahoma"/>
        </w:rPr>
      </w:pPr>
    </w:p>
    <w:p w:rsidR="00E874DA" w:rsidRDefault="0064483F" w:rsidP="00E874DA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Inscription d'une date d'arrêt sur l'emballage</w:t>
      </w:r>
    </w:p>
    <w:p w:rsidR="0064483F" w:rsidRDefault="0064483F" w:rsidP="0064483F">
      <w:pPr>
        <w:pStyle w:val="ListParagraph"/>
        <w:ind w:left="360"/>
        <w:rPr>
          <w:rFonts w:ascii="Tahoma" w:hAnsi="Tahoma" w:cs="Tahoma"/>
        </w:rPr>
      </w:pPr>
    </w:p>
    <w:p w:rsidR="0064483F" w:rsidRDefault="0064483F" w:rsidP="0064483F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Jamais                                             Parfois                                                 Souvent</w:t>
      </w:r>
    </w:p>
    <w:p w:rsidR="0064483F" w:rsidRDefault="0064483F" w:rsidP="0064483F">
      <w:pPr>
        <w:pStyle w:val="ListParagraph"/>
        <w:ind w:left="360"/>
        <w:rPr>
          <w:rFonts w:ascii="Tahoma" w:hAnsi="Tahoma" w:cs="Tahoma"/>
        </w:rPr>
      </w:pPr>
    </w:p>
    <w:p w:rsidR="00C3709C" w:rsidRDefault="00C3709C" w:rsidP="00C3709C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Surveillance du pattern de consommation des nouveaux utilisateurs via le DPP.</w:t>
      </w:r>
    </w:p>
    <w:p w:rsidR="0064483F" w:rsidRDefault="0064483F" w:rsidP="0064483F">
      <w:pPr>
        <w:pStyle w:val="ListParagraph"/>
        <w:ind w:left="360"/>
        <w:rPr>
          <w:rFonts w:ascii="Tahoma" w:hAnsi="Tahoma" w:cs="Tahoma"/>
        </w:rPr>
      </w:pPr>
    </w:p>
    <w:p w:rsidR="0076492D" w:rsidRDefault="0064483F" w:rsidP="0076492D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Jamais                                             Parfois                                                 Souvent</w:t>
      </w:r>
    </w:p>
    <w:p w:rsidR="0076492D" w:rsidRPr="0064483F" w:rsidRDefault="0076492D" w:rsidP="0076492D">
      <w:pPr>
        <w:pStyle w:val="ListParagraph"/>
        <w:ind w:left="360"/>
        <w:rPr>
          <w:rFonts w:ascii="Tahoma" w:hAnsi="Tahoma" w:cs="Tahoma"/>
        </w:rPr>
      </w:pPr>
    </w:p>
    <w:p w:rsidR="0076492D" w:rsidRDefault="0076492D" w:rsidP="0076492D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Intervention minime – brochure d'éducation</w:t>
      </w:r>
    </w:p>
    <w:p w:rsidR="0076492D" w:rsidRDefault="0076492D" w:rsidP="0076492D">
      <w:pPr>
        <w:pStyle w:val="ListParagraph"/>
        <w:ind w:left="360"/>
        <w:rPr>
          <w:rFonts w:ascii="Tahoma" w:hAnsi="Tahoma" w:cs="Tahoma"/>
        </w:rPr>
      </w:pPr>
    </w:p>
    <w:p w:rsidR="0076492D" w:rsidRDefault="0076492D" w:rsidP="0076492D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                Non                                         Oui</w:t>
      </w:r>
    </w:p>
    <w:p w:rsidR="0076492D" w:rsidRDefault="0076492D" w:rsidP="0076492D">
      <w:pPr>
        <w:pStyle w:val="ListParagraph"/>
        <w:ind w:left="360"/>
        <w:rPr>
          <w:rFonts w:ascii="Tahoma" w:hAnsi="Tahoma" w:cs="Tahoma"/>
        </w:rPr>
      </w:pPr>
    </w:p>
    <w:p w:rsidR="0076492D" w:rsidRDefault="0076492D" w:rsidP="0076492D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Si oui : à combien de patients avez-vous remis une brochure d'éducation au cours des 6 derniers mois (estimation) ?</w:t>
      </w:r>
    </w:p>
    <w:p w:rsidR="0076492D" w:rsidRDefault="0076492D" w:rsidP="0076492D">
      <w:pPr>
        <w:pStyle w:val="ListParagraph"/>
        <w:ind w:left="360"/>
        <w:rPr>
          <w:rFonts w:ascii="Tahoma" w:hAnsi="Tahoma" w:cs="Tahom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76492D" w:rsidRPr="00240954" w:rsidTr="00FD0EE9">
        <w:tc>
          <w:tcPr>
            <w:tcW w:w="9212" w:type="dxa"/>
            <w:shd w:val="clear" w:color="auto" w:fill="auto"/>
          </w:tcPr>
          <w:p w:rsidR="0076492D" w:rsidRPr="00240954" w:rsidRDefault="0076492D" w:rsidP="00FD0EE9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</w:tbl>
    <w:p w:rsidR="0076492D" w:rsidRDefault="0076492D" w:rsidP="0076492D">
      <w:pPr>
        <w:pStyle w:val="ListParagraph"/>
        <w:ind w:left="360"/>
        <w:rPr>
          <w:rFonts w:ascii="Tahoma" w:hAnsi="Tahoma" w:cs="Tahoma"/>
        </w:rPr>
      </w:pPr>
    </w:p>
    <w:p w:rsidR="00C3709C" w:rsidRDefault="00C3709C" w:rsidP="00C3709C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Intervention minime – lettre encourageant l'arrêt</w:t>
      </w:r>
    </w:p>
    <w:p w:rsidR="00C3709C" w:rsidRPr="0064483F" w:rsidRDefault="0064483F" w:rsidP="0064483F">
      <w:p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                    Non                                         Oui</w:t>
      </w:r>
    </w:p>
    <w:p w:rsidR="00C3709C" w:rsidRDefault="00C3709C" w:rsidP="00C3709C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Si oui : à combien de patients avez-vous envoyé une lettre encourageant l'arrêt au cours des 6 derniers mois (estimation) ?</w:t>
      </w:r>
    </w:p>
    <w:p w:rsidR="0076492D" w:rsidRDefault="0076492D" w:rsidP="00C3709C">
      <w:pPr>
        <w:pStyle w:val="ListParagraph"/>
        <w:ind w:left="360"/>
        <w:rPr>
          <w:rFonts w:ascii="Tahoma" w:hAnsi="Tahoma" w:cs="Tahom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C3709C" w:rsidRPr="00240954" w:rsidTr="00B22A68">
        <w:tc>
          <w:tcPr>
            <w:tcW w:w="9212" w:type="dxa"/>
            <w:shd w:val="clear" w:color="auto" w:fill="auto"/>
          </w:tcPr>
          <w:p w:rsidR="00C3709C" w:rsidRPr="00240954" w:rsidRDefault="00C3709C" w:rsidP="00B22A68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</w:tbl>
    <w:p w:rsidR="00C3709C" w:rsidRPr="0064483F" w:rsidRDefault="00C3709C" w:rsidP="0064483F">
      <w:pPr>
        <w:rPr>
          <w:rFonts w:ascii="Tahoma" w:hAnsi="Tahoma" w:cs="Tahoma"/>
        </w:rPr>
      </w:pPr>
    </w:p>
    <w:p w:rsidR="00C3709C" w:rsidRDefault="0064483F" w:rsidP="00C3709C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Élaboration d'un protocole de sevrage – diminution contrôlée de la dose</w:t>
      </w:r>
    </w:p>
    <w:p w:rsidR="0064483F" w:rsidRDefault="0064483F" w:rsidP="0064483F">
      <w:pPr>
        <w:pStyle w:val="ListParagraph"/>
        <w:ind w:left="360"/>
        <w:rPr>
          <w:rFonts w:ascii="Tahoma" w:hAnsi="Tahoma" w:cs="Tahoma"/>
        </w:rPr>
      </w:pPr>
    </w:p>
    <w:p w:rsidR="00C3709C" w:rsidRDefault="00C3709C" w:rsidP="00C3709C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                  Non                                         Oui</w:t>
      </w:r>
    </w:p>
    <w:p w:rsidR="00C3709C" w:rsidRDefault="00C3709C" w:rsidP="00C3709C">
      <w:pPr>
        <w:pStyle w:val="ListParagraph"/>
        <w:ind w:left="360"/>
        <w:rPr>
          <w:rFonts w:ascii="Tahoma" w:hAnsi="Tahoma" w:cs="Tahoma"/>
        </w:rPr>
      </w:pPr>
    </w:p>
    <w:p w:rsidR="00C3709C" w:rsidRDefault="006E20DB" w:rsidP="00C3709C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Si oui : pour combien de patients avez-vous élaboré un protocole de sevrage (estimation) ?</w:t>
      </w:r>
    </w:p>
    <w:p w:rsidR="0076492D" w:rsidRDefault="0076492D" w:rsidP="00C3709C">
      <w:pPr>
        <w:pStyle w:val="ListParagraph"/>
        <w:ind w:left="360"/>
        <w:rPr>
          <w:rFonts w:ascii="Tahoma" w:hAnsi="Tahoma" w:cs="Tahom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C3709C" w:rsidRPr="00240954" w:rsidTr="00B22A68">
        <w:tc>
          <w:tcPr>
            <w:tcW w:w="9212" w:type="dxa"/>
            <w:shd w:val="clear" w:color="auto" w:fill="auto"/>
          </w:tcPr>
          <w:p w:rsidR="00C3709C" w:rsidRPr="00240954" w:rsidRDefault="00C3709C" w:rsidP="00B22A68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</w:tbl>
    <w:p w:rsidR="00C3709C" w:rsidRDefault="00C3709C" w:rsidP="00C3709C">
      <w:pPr>
        <w:pStyle w:val="ListParagraph"/>
        <w:ind w:left="360"/>
        <w:rPr>
          <w:rFonts w:ascii="Tahoma" w:hAnsi="Tahoma" w:cs="Tahoma"/>
        </w:rPr>
      </w:pPr>
    </w:p>
    <w:p w:rsidR="0064483F" w:rsidRDefault="0064483F" w:rsidP="00C3709C">
      <w:pPr>
        <w:pStyle w:val="ListParagraph"/>
        <w:ind w:left="360"/>
        <w:rPr>
          <w:rFonts w:ascii="Tahoma" w:hAnsi="Tahoma" w:cs="Tahoma"/>
        </w:rPr>
      </w:pPr>
    </w:p>
    <w:p w:rsidR="006E20DB" w:rsidRDefault="006E20DB" w:rsidP="00C3709C">
      <w:pPr>
        <w:pStyle w:val="ListParagraph"/>
        <w:ind w:left="360"/>
        <w:rPr>
          <w:rFonts w:ascii="Tahoma" w:hAnsi="Tahoma" w:cs="Tahoma"/>
        </w:rPr>
      </w:pPr>
    </w:p>
    <w:p w:rsidR="00FE1EEE" w:rsidRDefault="00FE1EEE" w:rsidP="00C3709C">
      <w:pPr>
        <w:pStyle w:val="ListParagraph"/>
        <w:ind w:left="360"/>
        <w:rPr>
          <w:rFonts w:ascii="Tahoma" w:hAnsi="Tahoma" w:cs="Tahoma"/>
        </w:rPr>
      </w:pPr>
    </w:p>
    <w:p w:rsidR="00C3709C" w:rsidRDefault="00C3709C" w:rsidP="00C3709C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Sevrage – inscription par le médecin généraliste du STS (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start to stop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) sur l'ordonnance</w:t>
      </w:r>
    </w:p>
    <w:p w:rsidR="00C3709C" w:rsidRDefault="00C3709C" w:rsidP="00C3709C">
      <w:pPr>
        <w:pStyle w:val="ListParagraph"/>
        <w:ind w:left="360"/>
        <w:rPr>
          <w:rFonts w:ascii="Tahoma" w:hAnsi="Tahoma" w:cs="Tahoma"/>
        </w:rPr>
      </w:pPr>
    </w:p>
    <w:p w:rsidR="00C3709C" w:rsidRDefault="00C3709C" w:rsidP="00C3709C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                    Non                                         Oui</w:t>
      </w:r>
    </w:p>
    <w:p w:rsidR="0064483F" w:rsidRDefault="0064483F" w:rsidP="00C3709C">
      <w:pPr>
        <w:pStyle w:val="ListParagraph"/>
        <w:ind w:left="360"/>
        <w:rPr>
          <w:rFonts w:ascii="Tahoma" w:hAnsi="Tahoma" w:cs="Tahoma"/>
        </w:rPr>
      </w:pPr>
    </w:p>
    <w:p w:rsidR="0064483F" w:rsidRDefault="0064483F" w:rsidP="0064483F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Si oui : sur combien d'ordonnances était-ce inscrit (estimation) ?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64483F" w:rsidRPr="00240954" w:rsidTr="00B22A68">
        <w:tc>
          <w:tcPr>
            <w:tcW w:w="9212" w:type="dxa"/>
            <w:shd w:val="clear" w:color="auto" w:fill="auto"/>
          </w:tcPr>
          <w:p w:rsidR="0064483F" w:rsidRPr="00240954" w:rsidRDefault="0064483F" w:rsidP="00B22A68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</w:tbl>
    <w:p w:rsidR="00C3709C" w:rsidRPr="0064483F" w:rsidRDefault="00C3709C" w:rsidP="0064483F">
      <w:pPr>
        <w:rPr>
          <w:rFonts w:ascii="Tahoma" w:hAnsi="Tahoma" w:cs="Tahoma"/>
        </w:rPr>
      </w:pPr>
    </w:p>
    <w:p w:rsidR="00C3709C" w:rsidRPr="00F11B94" w:rsidRDefault="00C3709C" w:rsidP="00C3709C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Sevrage – médecin généraliste et pharmacien collaborent en duo pour l'accompagnement du patient</w:t>
      </w:r>
    </w:p>
    <w:p w:rsidR="00C3709C" w:rsidRPr="00F11B94" w:rsidRDefault="00C3709C" w:rsidP="00C3709C">
      <w:pPr>
        <w:pStyle w:val="ListParagraph"/>
        <w:ind w:left="360"/>
        <w:rPr>
          <w:rFonts w:ascii="Tahoma" w:hAnsi="Tahoma" w:cs="Tahoma"/>
        </w:rPr>
      </w:pPr>
    </w:p>
    <w:p w:rsidR="00C3709C" w:rsidRDefault="00FE1EEE" w:rsidP="00C3709C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                     Non                                         Oui</w:t>
      </w:r>
    </w:p>
    <w:p w:rsidR="00C3709C" w:rsidRDefault="00C3709C" w:rsidP="00C3709C">
      <w:pPr>
        <w:pStyle w:val="ListParagraph"/>
        <w:ind w:left="0"/>
        <w:rPr>
          <w:rFonts w:ascii="Tahoma" w:hAnsi="Tahoma" w:cs="Tahoma"/>
        </w:rPr>
      </w:pPr>
    </w:p>
    <w:p w:rsidR="00C3709C" w:rsidRDefault="00C3709C" w:rsidP="00C3709C">
      <w:pPr>
        <w:pStyle w:val="ListParagraph"/>
        <w:ind w:left="360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Si non : qu'est-ce qui vous retient/qu'est-ce qui est compliqué/que faut-il pour améliorer la collaboration entre médecin généraliste et pharmacien ?</w:t>
      </w:r>
    </w:p>
    <w:p w:rsidR="0066205C" w:rsidRDefault="0066205C" w:rsidP="00C3709C">
      <w:pPr>
        <w:pStyle w:val="ListParagraph"/>
        <w:ind w:left="360"/>
        <w:rPr>
          <w:rFonts w:ascii="Tahoma" w:hAnsi="Tahoma" w:cs="Tahom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C3709C" w:rsidRPr="00240954" w:rsidTr="0066205C">
        <w:trPr>
          <w:trHeight w:val="1692"/>
        </w:trPr>
        <w:tc>
          <w:tcPr>
            <w:tcW w:w="9212" w:type="dxa"/>
            <w:shd w:val="clear" w:color="auto" w:fill="auto"/>
          </w:tcPr>
          <w:p w:rsidR="00C3709C" w:rsidRPr="00240954" w:rsidRDefault="00C3709C" w:rsidP="00B22A68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</w:tbl>
    <w:p w:rsidR="00C3709C" w:rsidRDefault="00C3709C" w:rsidP="00C3709C">
      <w:pPr>
        <w:pStyle w:val="ListParagraph"/>
        <w:ind w:left="360"/>
        <w:rPr>
          <w:rFonts w:ascii="Tahoma" w:hAnsi="Tahoma" w:cs="Tahoma"/>
        </w:rPr>
      </w:pPr>
    </w:p>
    <w:p w:rsidR="00C3709C" w:rsidRDefault="00C3709C" w:rsidP="00C3709C">
      <w:pPr>
        <w:pStyle w:val="ListParagraph"/>
        <w:ind w:left="0"/>
        <w:rPr>
          <w:color w:val="1F497D"/>
          <w:sz w:val="24"/>
          <w:szCs w:val="24"/>
        </w:rPr>
      </w:pPr>
    </w:p>
    <w:p w:rsidR="00C3709C" w:rsidRDefault="00C3709C" w:rsidP="00C3709C">
      <w:pPr>
        <w:pStyle w:val="ListParagraph"/>
        <w:numPr>
          <w:ilvl w:val="0"/>
          <w:numId w:val="5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Avez-vous rencontré des difficultés pour utiliser certains outils en pratique ? </w:t>
      </w: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Expliquez votre réponse. </w:t>
      </w: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(Question ouverte)</w:t>
      </w:r>
    </w:p>
    <w:p w:rsidR="0066205C" w:rsidRDefault="0066205C" w:rsidP="0066205C">
      <w:pPr>
        <w:pStyle w:val="ListParagraph"/>
        <w:ind w:left="360"/>
        <w:rPr>
          <w:rFonts w:ascii="Tahoma" w:hAnsi="Tahoma" w:cs="Tahoma"/>
          <w:b/>
        </w:rPr>
      </w:pPr>
    </w:p>
    <w:tbl>
      <w:tblPr>
        <w:tblW w:w="8610" w:type="dxa"/>
        <w:tblInd w:w="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10"/>
      </w:tblGrid>
      <w:tr w:rsidR="0066205C" w:rsidTr="0066205C">
        <w:tblPrEx>
          <w:tblCellMar>
            <w:top w:w="0" w:type="dxa"/>
            <w:bottom w:w="0" w:type="dxa"/>
          </w:tblCellMar>
        </w:tblPrEx>
        <w:trPr>
          <w:trHeight w:val="2970"/>
        </w:trPr>
        <w:tc>
          <w:tcPr>
            <w:tcW w:w="8610" w:type="dxa"/>
          </w:tcPr>
          <w:p w:rsidR="0066205C" w:rsidRDefault="0066205C" w:rsidP="0066205C">
            <w:pPr>
              <w:pStyle w:val="ListParagraph"/>
              <w:ind w:left="0"/>
              <w:rPr>
                <w:rFonts w:ascii="Tahoma" w:hAnsi="Tahoma" w:cs="Tahoma"/>
                <w:b/>
              </w:rPr>
            </w:pPr>
          </w:p>
        </w:tc>
      </w:tr>
    </w:tbl>
    <w:p w:rsidR="0066205C" w:rsidRPr="0076492D" w:rsidRDefault="0066205C" w:rsidP="0066205C">
      <w:pPr>
        <w:pStyle w:val="ListParagraph"/>
        <w:ind w:left="360"/>
        <w:rPr>
          <w:rFonts w:ascii="Tahoma" w:hAnsi="Tahoma" w:cs="Tahoma"/>
          <w:b/>
        </w:rPr>
      </w:pPr>
    </w:p>
    <w:p w:rsidR="00C3709C" w:rsidRDefault="00C3709C" w:rsidP="00C3709C">
      <w:pPr>
        <w:pStyle w:val="ListParagraph"/>
        <w:ind w:left="0"/>
        <w:rPr>
          <w:rFonts w:ascii="Tahoma" w:hAnsi="Tahoma" w:cs="Tahoma"/>
        </w:rPr>
      </w:pPr>
    </w:p>
    <w:p w:rsidR="00C3709C" w:rsidRDefault="00C3709C" w:rsidP="00C3709C">
      <w:pPr>
        <w:pStyle w:val="ListParagraph"/>
        <w:ind w:left="0"/>
        <w:rPr>
          <w:rFonts w:ascii="Tahoma" w:hAnsi="Tahoma" w:cs="Tahoma"/>
        </w:rPr>
      </w:pPr>
    </w:p>
    <w:p w:rsidR="0066205C" w:rsidRDefault="0066205C" w:rsidP="00C3709C">
      <w:pPr>
        <w:pStyle w:val="ListParagraph"/>
        <w:ind w:left="0"/>
        <w:rPr>
          <w:rFonts w:ascii="Tahoma" w:hAnsi="Tahoma" w:cs="Tahoma"/>
        </w:rPr>
      </w:pPr>
    </w:p>
    <w:p w:rsidR="0066205C" w:rsidRDefault="0066205C" w:rsidP="00C3709C">
      <w:pPr>
        <w:pStyle w:val="ListParagraph"/>
        <w:ind w:left="0"/>
        <w:rPr>
          <w:rFonts w:ascii="Tahoma" w:hAnsi="Tahoma" w:cs="Tahoma"/>
        </w:rPr>
      </w:pPr>
    </w:p>
    <w:p w:rsidR="0066205C" w:rsidRDefault="0066205C" w:rsidP="00C3709C">
      <w:pPr>
        <w:pStyle w:val="ListParagraph"/>
        <w:ind w:left="0"/>
        <w:rPr>
          <w:rFonts w:ascii="Tahoma" w:hAnsi="Tahoma" w:cs="Tahoma"/>
        </w:rPr>
      </w:pPr>
    </w:p>
    <w:p w:rsidR="0066205C" w:rsidRDefault="0066205C" w:rsidP="00C3709C">
      <w:pPr>
        <w:pStyle w:val="ListParagraph"/>
        <w:ind w:left="0"/>
        <w:rPr>
          <w:rFonts w:ascii="Tahoma" w:hAnsi="Tahoma" w:cs="Tahoma"/>
        </w:rPr>
      </w:pPr>
    </w:p>
    <w:p w:rsidR="0076492D" w:rsidRPr="00F11B94" w:rsidRDefault="0076492D" w:rsidP="00C3709C">
      <w:pPr>
        <w:pStyle w:val="ListParagraph"/>
        <w:ind w:left="0"/>
        <w:rPr>
          <w:rFonts w:ascii="Tahoma" w:hAnsi="Tahoma" w:cs="Tahoma"/>
        </w:rPr>
      </w:pPr>
    </w:p>
    <w:p w:rsidR="00C3709C" w:rsidRPr="0076492D" w:rsidRDefault="00C3709C" w:rsidP="00C3709C">
      <w:pPr>
        <w:pStyle w:val="ListParagraph"/>
        <w:numPr>
          <w:ilvl w:val="0"/>
          <w:numId w:val="5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Parmi les affirmations suivantes, laquelle/lesquelles s'applique(nt) le mieux à vous ?</w:t>
      </w:r>
    </w:p>
    <w:p w:rsidR="00C3709C" w:rsidRPr="0076492D" w:rsidRDefault="00C3709C" w:rsidP="00C3709C">
      <w:pPr>
        <w:pStyle w:val="ListParagraph"/>
        <w:ind w:left="360"/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Indiquez </w:t>
      </w:r>
      <w:r>
        <w:rPr>
          <w:rFonts w:ascii="Tahoma" w:cs="Tahoma" w:hAnsi="Tahoma"/>
          <w:lang w:val="fr-be"/>
          <w:b w:val="1"/>
          <w:bCs w:val="1"/>
          <w:i w:val="1"/>
          <w:iCs w:val="1"/>
          <w:u w:val="single"/>
          <w:vertAlign w:val="baseline"/>
          <w:rtl w:val="0"/>
        </w:rPr>
        <w:t xml:space="preserve">toutes</w:t>
      </w:r>
      <w:r>
        <w:rPr>
          <w:rFonts w:ascii="Tahoma" w:cs="Tahoma" w:hAnsi="Tahoma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 les affirmations qui s'appliquent à vous.</w:t>
      </w:r>
    </w:p>
    <w:p w:rsidR="00C3709C" w:rsidRPr="00F11B94" w:rsidRDefault="00C3709C" w:rsidP="00C3709C">
      <w:pPr>
        <w:pStyle w:val="ListParagraph"/>
        <w:ind w:left="0"/>
        <w:rPr>
          <w:rFonts w:ascii="Tahoma" w:hAnsi="Tahoma" w:cs="Tahoma"/>
        </w:rPr>
      </w:pPr>
    </w:p>
    <w:p w:rsidR="006E20DB" w:rsidRPr="009E3A45" w:rsidRDefault="006E20DB" w:rsidP="006E20DB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n'ai pas l'intention d'informer les patients (verbalement, via une brochure…) au sujet des effets néfastes des benzodiazépines (BZD).</w:t>
      </w:r>
    </w:p>
    <w:p w:rsidR="006E20DB" w:rsidRPr="00D61252" w:rsidRDefault="006E20DB" w:rsidP="006E20DB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déjà tenté par le passé d'informer les patients au sujet des effets néfastes d'une utilisation (prolongée) de BZD.</w:t>
      </w:r>
    </w:p>
    <w:p w:rsidR="006E20DB" w:rsidRPr="00D61252" w:rsidRDefault="006E20DB" w:rsidP="006E20DB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l'intention d'informer les patients, dans les semaines à venir (dans un délai d'1 mois), au sujet des effets néfastes des BZD. </w:t>
      </w:r>
    </w:p>
    <w:p w:rsidR="006E20DB" w:rsidRPr="00D61252" w:rsidRDefault="006E20DB" w:rsidP="006E20DB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l'intention d'informer les patients, à plus long terme (&gt; 1 mois), au sujet des effets néfastes des BZD.</w:t>
      </w:r>
    </w:p>
    <w:p w:rsidR="006E20DB" w:rsidRPr="00D61252" w:rsidRDefault="006E20DB" w:rsidP="006E20DB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l'intention d'informer les patients qui viennent se procurer des BZD au sujet des effets néfastes des somnifères mais je ne sais pas comment.</w:t>
      </w:r>
    </w:p>
    <w:p w:rsidR="006E20DB" w:rsidRPr="00D61252" w:rsidRDefault="006E20DB" w:rsidP="006E20DB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J'essaie actuellement d'informer les patients au sujet des effets néfastes des BZD mais je n'y parviens pas.</w:t>
      </w:r>
    </w:p>
    <w:p w:rsidR="006E20DB" w:rsidRPr="00D61252" w:rsidRDefault="006E20DB" w:rsidP="006E20DB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J'informe actuellement les patients au sujet des effets néfastes des BZD et j'y parviens.</w:t>
      </w:r>
    </w:p>
    <w:p w:rsidR="006E20DB" w:rsidRDefault="006E20DB" w:rsidP="006E20DB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J'informe les patients au sujet des effets néfastes des BZD depuis des années déjà. </w:t>
      </w:r>
    </w:p>
    <w:p w:rsidR="00C3709C" w:rsidRPr="00F11B94" w:rsidRDefault="00C3709C" w:rsidP="00C3709C">
      <w:pPr>
        <w:pStyle w:val="ListParagraph"/>
        <w:rPr>
          <w:rFonts w:ascii="Tahoma" w:hAnsi="Tahoma" w:cs="Tahoma"/>
        </w:rPr>
      </w:pPr>
    </w:p>
    <w:p w:rsidR="00C3709C" w:rsidRPr="00F11B94" w:rsidRDefault="00C3709C" w:rsidP="00C3709C">
      <w:pPr>
        <w:pStyle w:val="ListParagraph"/>
        <w:ind w:left="0"/>
        <w:rPr>
          <w:rFonts w:ascii="Tahoma" w:hAnsi="Tahoma" w:cs="Tahoma"/>
        </w:rPr>
      </w:pPr>
    </w:p>
    <w:p w:rsidR="00C3709C" w:rsidRPr="00F11B94" w:rsidRDefault="00C3709C" w:rsidP="00C3709C">
      <w:pPr>
        <w:pStyle w:val="ListParagraph"/>
        <w:ind w:left="0"/>
        <w:rPr>
          <w:rFonts w:ascii="Tahoma" w:hAnsi="Tahoma" w:cs="Tahoma"/>
        </w:rPr>
      </w:pPr>
    </w:p>
    <w:p w:rsidR="00C3709C" w:rsidRPr="00F11B94" w:rsidRDefault="0076492D" w:rsidP="00C3709C">
      <w:pPr>
        <w:pStyle w:val="ListParagraph"/>
        <w:ind w:left="360"/>
        <w:rPr>
          <w:rFonts w:ascii="Tahoma" w:hAnsi="Tahoma" w:cs="Tahoma"/>
          <w:color w:val="007114"/>
        </w:rPr>
        <w:bidi w:val="0"/>
      </w:pPr>
      <w:r>
        <w:rPr>
          <w:rFonts w:ascii="Tahoma" w:cs="Tahoma" w:hAnsi="Tahoma"/>
          <w:noProof/>
          <w:color w:val="007114"/>
          <w:lang w:val="fr-be"/>
          <w:b w:val="0"/>
          <w:bCs w:val="0"/>
          <w:i w:val="0"/>
          <w:iCs w:val="0"/>
          <w:u w:val="none"/>
          <w:vertAlign w:val="baseline"/>
          <w:rtl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814706</wp:posOffset>
                </wp:positionH>
                <wp:positionV relativeFrom="paragraph">
                  <wp:posOffset>114299</wp:posOffset>
                </wp:positionV>
                <wp:extent cx="4324350" cy="352425"/>
                <wp:effectExtent l="0" t="0" r="19050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4350" cy="352425"/>
                        </a:xfrm>
                        <a:prstGeom prst="rect">
                          <a:avLst/>
                        </a:prstGeom>
                        <a:noFill/>
                        <a:ln w="19050" algn="ctr">
                          <a:solidFill>
                            <a:srgbClr val="00711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B02F0E" id="Rectangle 1" o:spid="_x0000_s1026" style="position:absolute;margin-left:64.15pt;margin-top:9pt;width:340.5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" filled="f" strokecolor="#007114" strokeweight="1.5pt"/>
            </w:pict>
          </mc:Fallback>
        </mc:AlternateContent>
      </w:r>
    </w:p>
    <w:p w:rsidR="00C3709C" w:rsidRDefault="00C3709C" w:rsidP="00C3709C">
      <w:pPr>
        <w:pStyle w:val="ListParagraph"/>
        <w:ind w:left="360"/>
        <w:jc w:val="center"/>
        <w:rPr>
          <w:rFonts w:ascii="Tahoma" w:hAnsi="Tahoma" w:cs="Tahoma"/>
          <w:b/>
          <w:color w:val="007114"/>
        </w:rPr>
        <w:bidi w:val="0"/>
      </w:pPr>
      <w:r>
        <w:rPr>
          <w:rFonts w:ascii="Tahoma" w:cs="Tahoma" w:hAnsi="Tahoma"/>
          <w:color w:val="007114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Nous vous remercions vivement d'avoir complé</w:t>
      </w:r>
      <w:bookmarkEnd w:id="0"/>
      <w:r>
        <w:rPr>
          <w:rFonts w:ascii="Tahoma" w:cs="Tahoma" w:hAnsi="Tahoma"/>
          <w:color w:val="007114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té cette évaluation ultérieure !</w:t>
      </w:r>
    </w:p>
    <w:sectPr w:rsidR="00C3709C" w:rsidSect="003D1C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7C9" w:rsidRDefault="0076492D">
      <w:pPr>
        <w:spacing w:after="0" w:line="240" w:lineRule="auto"/>
      </w:pPr>
      <w:r>
        <w:separator/>
      </w:r>
    </w:p>
  </w:endnote>
  <w:endnote w:type="continuationSeparator" w:id="0">
    <w:p w:rsidR="003607C9" w:rsidRDefault="00764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216" w:rsidRDefault="00FE1E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01C" w:rsidRDefault="0064483F">
    <w:pPr>
      <w:pStyle w:val="Footer"/>
      <w:bidi w:val="0"/>
    </w:pPr>
    <w:bookmarkStart w:id="2" w:name="_Hlk520711574"/>
    <w:r>
      <w:rPr>
        <w:lang w:val="fr-be"/>
        <w:b w:val="0"/>
        <w:bCs w:val="0"/>
        <w:i w:val="0"/>
        <w:iCs w:val="0"/>
        <w:u w:val="none"/>
        <w:vertAlign w:val="baseline"/>
        <w:rtl w:val="0"/>
      </w:rPr>
      <w:t xml:space="preserve">Évaluation ultérieure des pharmaciens pour la CMP « Utilisation rationnelle des benzodiazépines grâce à une collaboration multidisciplinaire ».</w:t>
    </w:r>
  </w:p>
  <w:bookmarkEnd w:id="2"/>
  <w:p w:rsidR="001E101C" w:rsidRDefault="00FE1E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216" w:rsidRDefault="00FE1E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7C9" w:rsidRDefault="0076492D">
      <w:pPr>
        <w:spacing w:after="0" w:line="240" w:lineRule="auto"/>
      </w:pPr>
      <w:r>
        <w:separator/>
      </w:r>
    </w:p>
  </w:footnote>
  <w:footnote w:type="continuationSeparator" w:id="0">
    <w:p w:rsidR="003607C9" w:rsidRDefault="00764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216" w:rsidRDefault="00FE1E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216" w:rsidRDefault="00FE1E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216" w:rsidRDefault="00FE1E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154B19"/>
    <w:multiLevelType w:val="hybridMultilevel"/>
    <w:tmpl w:val="7FB23B06"/>
    <w:lvl w:ilvl="0" w:tplc="76C830EE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F93066"/>
    <w:multiLevelType w:val="hybridMultilevel"/>
    <w:tmpl w:val="D54EA2E8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046016F"/>
    <w:multiLevelType w:val="hybridMultilevel"/>
    <w:tmpl w:val="280CC97C"/>
    <w:lvl w:ilvl="0" w:tplc="55BC6070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830B7"/>
    <w:multiLevelType w:val="hybridMultilevel"/>
    <w:tmpl w:val="0180C808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B6406DD"/>
    <w:multiLevelType w:val="hybridMultilevel"/>
    <w:tmpl w:val="7CCE57D0"/>
    <w:lvl w:ilvl="0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13001B" w:tentative="1">
      <w:start w:val="1"/>
      <w:numFmt w:val="lowerRoman"/>
      <w:lvlText w:val="%3."/>
      <w:lvlJc w:val="right"/>
      <w:pPr>
        <w:ind w:left="2880" w:hanging="180"/>
      </w:pPr>
    </w:lvl>
    <w:lvl w:ilvl="3" w:tplc="0813000F" w:tentative="1">
      <w:start w:val="1"/>
      <w:numFmt w:val="decimal"/>
      <w:lvlText w:val="%4."/>
      <w:lvlJc w:val="left"/>
      <w:pPr>
        <w:ind w:left="3600" w:hanging="360"/>
      </w:pPr>
    </w:lvl>
    <w:lvl w:ilvl="4" w:tplc="08130019" w:tentative="1">
      <w:start w:val="1"/>
      <w:numFmt w:val="lowerLetter"/>
      <w:lvlText w:val="%5."/>
      <w:lvlJc w:val="left"/>
      <w:pPr>
        <w:ind w:left="4320" w:hanging="360"/>
      </w:pPr>
    </w:lvl>
    <w:lvl w:ilvl="5" w:tplc="0813001B" w:tentative="1">
      <w:start w:val="1"/>
      <w:numFmt w:val="lowerRoman"/>
      <w:lvlText w:val="%6."/>
      <w:lvlJc w:val="right"/>
      <w:pPr>
        <w:ind w:left="5040" w:hanging="180"/>
      </w:pPr>
    </w:lvl>
    <w:lvl w:ilvl="6" w:tplc="0813000F" w:tentative="1">
      <w:start w:val="1"/>
      <w:numFmt w:val="decimal"/>
      <w:lvlText w:val="%7."/>
      <w:lvlJc w:val="left"/>
      <w:pPr>
        <w:ind w:left="5760" w:hanging="360"/>
      </w:pPr>
    </w:lvl>
    <w:lvl w:ilvl="7" w:tplc="08130019" w:tentative="1">
      <w:start w:val="1"/>
      <w:numFmt w:val="lowerLetter"/>
      <w:lvlText w:val="%8."/>
      <w:lvlJc w:val="left"/>
      <w:pPr>
        <w:ind w:left="6480" w:hanging="360"/>
      </w:pPr>
    </w:lvl>
    <w:lvl w:ilvl="8" w:tplc="08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09C"/>
    <w:rsid w:val="00173FE5"/>
    <w:rsid w:val="003607C9"/>
    <w:rsid w:val="0064483F"/>
    <w:rsid w:val="0066205C"/>
    <w:rsid w:val="006E20DB"/>
    <w:rsid w:val="0076492D"/>
    <w:rsid w:val="00B3689F"/>
    <w:rsid w:val="00C3709C"/>
    <w:rsid w:val="00E874DA"/>
    <w:rsid w:val="00FE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2550B"/>
  <w15:chartTrackingRefBased/>
  <w15:docId w15:val="{9B5316BE-187F-4F2E-81D3-64C23C8B1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70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709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709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3709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709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0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587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Bogaerts</dc:creator>
  <cp:keywords/>
  <dc:description/>
  <cp:lastModifiedBy>Carolien Bogaerts</cp:lastModifiedBy>
  <cp:revision>6</cp:revision>
  <dcterms:created xsi:type="dcterms:W3CDTF">2018-09-04T09:31:00Z</dcterms:created>
  <dcterms:modified xsi:type="dcterms:W3CDTF">2018-09-26T07:46:00Z</dcterms:modified>
</cp:coreProperties>
</file>